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  <w:b/>
          <w:color w:val="E36C09"/>
          <w:sz w:val="32"/>
          <w:szCs w:val="32"/>
        </w:rPr>
      </w:pPr>
      <w:r>
        <w:rPr>
          <w:rFonts w:ascii="Times" w:eastAsia="Times" w:hAnsi="Times" w:cs="Times"/>
          <w:b/>
          <w:color w:val="E36C09"/>
          <w:sz w:val="32"/>
          <w:szCs w:val="32"/>
        </w:rPr>
        <w:t>112 - этот номер должен знать каждый!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Несчастные случаи могут произойти в любом месте, в любое время. Это может случиться с вами, когда вы перемещаетесь по Российской Федерации и странам Европейского Союза или находитесь дома.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В случае если вы попали в экстренную ситуацию, или стали свидетелем аварии, пожара вы можете позвонить по номеру 112, чтобы сообщить о проблеме.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В России номер 112 является единым номером вызова служб экстренного реагирования: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пожарной охраны;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реагиров</w:t>
      </w:r>
      <w:r>
        <w:rPr>
          <w:rFonts w:ascii="Times" w:eastAsia="Times" w:hAnsi="Times" w:cs="Times"/>
        </w:rPr>
        <w:t>ания в чрезвычайных ситуациях;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полиции;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скорой медицинской помощи;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аварийной службы газовой сети;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«Антитеррор».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br w:type="page"/>
      </w:r>
      <w:r>
        <w:rPr>
          <w:rFonts w:ascii="Times" w:eastAsia="Times" w:hAnsi="Times" w:cs="Times"/>
        </w:rPr>
        <w:lastRenderedPageBreak/>
        <w:t>Номер 112 доступен бесплатно. Находясь вне зоны приема вашей сети, в случае возникновения чрезвычайной ситуации, Вы можете набрать «112</w:t>
      </w:r>
      <w:r>
        <w:rPr>
          <w:rFonts w:ascii="Times" w:eastAsia="Times" w:hAnsi="Times" w:cs="Times"/>
        </w:rPr>
        <w:t>», и телефон осуществит поиск аварийного номера внутри доступных в данном регионе сетей. Номер 112 также можно набрать без денег на счету и даже без сим-карты в телефоне.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Номер 112 не заменяет существующие номера служб экстренного реагирования, вы также мо</w:t>
      </w:r>
      <w:r>
        <w:rPr>
          <w:rFonts w:ascii="Times" w:eastAsia="Times" w:hAnsi="Times" w:cs="Times"/>
        </w:rPr>
        <w:t xml:space="preserve">жете звонить по номерам 01, 02, 03, 04 со стационарного телефона и по номерам 101, 102, 103 и 104 – </w:t>
      </w:r>
      <w:proofErr w:type="gramStart"/>
      <w:r>
        <w:rPr>
          <w:rFonts w:ascii="Times" w:eastAsia="Times" w:hAnsi="Times" w:cs="Times"/>
        </w:rPr>
        <w:t>с</w:t>
      </w:r>
      <w:proofErr w:type="gramEnd"/>
      <w:r>
        <w:rPr>
          <w:rFonts w:ascii="Times" w:eastAsia="Times" w:hAnsi="Times" w:cs="Times"/>
        </w:rPr>
        <w:t xml:space="preserve"> мобильного.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Номер 112 также является единым европейским номером телефона экстренной помощи, доступным на всей территории Европейского Союза (ЕС), бесплатн</w:t>
      </w:r>
      <w:r>
        <w:rPr>
          <w:rFonts w:ascii="Times" w:eastAsia="Times" w:hAnsi="Times" w:cs="Times"/>
        </w:rPr>
        <w:t>о.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Номер 112 используется в некоторых странах, не входящих в ЕС (такие как Швейцария и Южная Африка) и доступен по всему миру в GSM сетях мобильной связи.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6"/>
          <w:szCs w:val="26"/>
        </w:rPr>
      </w:pPr>
      <w:r>
        <w:rPr>
          <w:rFonts w:ascii="Times" w:eastAsia="Times" w:hAnsi="Times" w:cs="Times"/>
          <w:b/>
          <w:color w:val="4F81BD"/>
          <w:sz w:val="26"/>
          <w:szCs w:val="26"/>
        </w:rPr>
        <w:t>Когда вы можете позвонить по номеру 112?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Номер 112 в России предназначен для использования в экстренн</w:t>
      </w:r>
      <w:r>
        <w:rPr>
          <w:rFonts w:ascii="Times" w:eastAsia="Times" w:hAnsi="Times" w:cs="Times"/>
        </w:rPr>
        <w:t>ых ситуациях и для получения консультаций по вопросам безопасности и способам защиты от чрезвычайных ситуаций.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Если у вас возникла экстренная ситуация или проблема, когда требуется немедленная помощь служб экстренного реагирования, просто наберите номер 11</w:t>
      </w:r>
      <w:r>
        <w:rPr>
          <w:rFonts w:ascii="Times" w:eastAsia="Times" w:hAnsi="Times" w:cs="Times"/>
        </w:rPr>
        <w:t>2, и вам придут на помощь. Не звоните по номеру 112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Детей также нужно учить, как звонить по </w:t>
      </w:r>
      <w:r>
        <w:rPr>
          <w:rFonts w:ascii="Times" w:eastAsia="Times" w:hAnsi="Times" w:cs="Times"/>
        </w:rPr>
        <w:t>номеру 112.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6"/>
          <w:szCs w:val="26"/>
        </w:rPr>
      </w:pPr>
      <w:r>
        <w:rPr>
          <w:rFonts w:ascii="Times" w:eastAsia="Times" w:hAnsi="Times" w:cs="Times"/>
          <w:b/>
          <w:color w:val="4F81BD"/>
          <w:sz w:val="26"/>
          <w:szCs w:val="26"/>
        </w:rPr>
        <w:t>Что вы должны делать, когда позвоните по номеру 112?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Сохраняйте спокойствие и говорите ясно. Сообщите оператору системы-112, что у вас проблема, требующая немедленного реагирования: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пожарной охраны;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реагирования в чрезвычайных ситуациях;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полиции;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скорой медицинской помощи;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аварийной службы газовой сети;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«Антитеррор».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Оператор попросит вас ответить на некоторые вопросы. Вы должны ответить на все вопросы, главное - будьте спокойны. Вам обязательно придут на помощь.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Будьте готовы отве</w:t>
      </w:r>
      <w:r>
        <w:rPr>
          <w:rFonts w:ascii="Times" w:eastAsia="Times" w:hAnsi="Times" w:cs="Times"/>
        </w:rPr>
        <w:t>чать на вопросы оператора детально. В опасной для жизни ситуации, оператор будет продолжать задавать вопросы, в то время как службы экстренного реагирования отправятся к месту происшествия.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6"/>
          <w:szCs w:val="26"/>
        </w:rPr>
      </w:pPr>
      <w:r>
        <w:br w:type="page"/>
      </w:r>
      <w:r>
        <w:rPr>
          <w:rFonts w:ascii="Times" w:eastAsia="Times" w:hAnsi="Times" w:cs="Times"/>
          <w:b/>
          <w:color w:val="4F81BD"/>
          <w:sz w:val="26"/>
          <w:szCs w:val="26"/>
        </w:rPr>
        <w:lastRenderedPageBreak/>
        <w:t>Примеры экстренных ситуаций, когда надо звонить по номеру 112?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Во всех случаях, которые происходят сейчас или только что произошли: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пожар;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в подъезде, на этаже, из квартиры сильно пахнет газом;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дорожно-транспортное происшествие;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вы стали жертвой домашнего насилия;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вы стали свидетелем преступления;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происход</w:t>
      </w:r>
      <w:r>
        <w:rPr>
          <w:rFonts w:ascii="Times" w:eastAsia="Times" w:hAnsi="Times" w:cs="Times"/>
        </w:rPr>
        <w:t>ит нарушение общественного порядка;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требуется скорая медицинская помощь.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6"/>
          <w:szCs w:val="26"/>
        </w:rPr>
      </w:pPr>
      <w:r>
        <w:rPr>
          <w:rFonts w:ascii="Times" w:eastAsia="Times" w:hAnsi="Times" w:cs="Times"/>
          <w:b/>
          <w:color w:val="4F81BD"/>
          <w:sz w:val="26"/>
          <w:szCs w:val="26"/>
        </w:rPr>
        <w:t>Цели создания системы-112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Основными целями создания системы-112 в Российской Федерации являются: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организация вызова экстренных оперативных служб по принципу «одного окна»;</w:t>
      </w:r>
    </w:p>
    <w:p w:rsidR="007C330C" w:rsidRDefault="00820C9B">
      <w:pPr>
        <w:pStyle w:val="normal"/>
        <w:widowControl w:val="0"/>
        <w:spacing w:after="100"/>
        <w:ind w:firstLine="15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орган</w:t>
      </w:r>
      <w:r>
        <w:rPr>
          <w:rFonts w:ascii="Times" w:eastAsia="Times" w:hAnsi="Times" w:cs="Times"/>
        </w:rPr>
        <w:t>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происшествиях);</w:t>
      </w:r>
    </w:p>
    <w:p w:rsidR="007C330C" w:rsidRDefault="00820C9B">
      <w:pPr>
        <w:pStyle w:val="normal"/>
        <w:widowControl w:val="0"/>
        <w:spacing w:after="100"/>
        <w:ind w:firstLine="15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• реализация </w:t>
      </w:r>
      <w:proofErr w:type="gramStart"/>
      <w:r>
        <w:rPr>
          <w:rFonts w:ascii="Times" w:eastAsia="Times" w:hAnsi="Times" w:cs="Times"/>
        </w:rPr>
        <w:t>требований гармонизации способа вызова экстренных оперативных служб</w:t>
      </w:r>
      <w:proofErr w:type="gramEnd"/>
      <w:r>
        <w:rPr>
          <w:rFonts w:ascii="Times" w:eastAsia="Times" w:hAnsi="Times" w:cs="Times"/>
        </w:rPr>
        <w:t xml:space="preserve"> в Российской Феде</w:t>
      </w:r>
      <w:r>
        <w:rPr>
          <w:rFonts w:ascii="Times" w:eastAsia="Times" w:hAnsi="Times" w:cs="Times"/>
        </w:rPr>
        <w:t>рации с законодательством Европейского союза.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6"/>
          <w:szCs w:val="26"/>
        </w:rPr>
      </w:pPr>
      <w:r>
        <w:rPr>
          <w:rFonts w:ascii="Times" w:eastAsia="Times" w:hAnsi="Times" w:cs="Times"/>
          <w:b/>
          <w:color w:val="4F81BD"/>
          <w:sz w:val="26"/>
          <w:szCs w:val="26"/>
        </w:rPr>
        <w:t>Назначение системы-112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Система-112 </w:t>
      </w:r>
      <w:proofErr w:type="gramStart"/>
      <w:r>
        <w:rPr>
          <w:rFonts w:ascii="Times" w:eastAsia="Times" w:hAnsi="Times" w:cs="Times"/>
        </w:rPr>
        <w:t>предназначена</w:t>
      </w:r>
      <w:proofErr w:type="gramEnd"/>
      <w:r>
        <w:rPr>
          <w:rFonts w:ascii="Times" w:eastAsia="Times" w:hAnsi="Times" w:cs="Times"/>
        </w:rPr>
        <w:t xml:space="preserve"> для информационного обеспечения единых дежурно-диспетчерских служб муниципальных образований и для решения следующих основных задач: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прием по номеру «112» вызо</w:t>
      </w:r>
      <w:r>
        <w:rPr>
          <w:rFonts w:ascii="Times" w:eastAsia="Times" w:hAnsi="Times" w:cs="Times"/>
        </w:rPr>
        <w:t>вов (сообщений о происшествиях);</w:t>
      </w:r>
    </w:p>
    <w:p w:rsidR="007C330C" w:rsidRDefault="00820C9B">
      <w:pPr>
        <w:pStyle w:val="normal"/>
        <w:widowControl w:val="0"/>
        <w:spacing w:after="100"/>
        <w:ind w:firstLine="15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получение от оператора связи сведений о местонахождении лица, обратившегося по номеру «112», и (или) абонентского устройства, с которого был осуществлен вызов (сообщение о происшествии), а также иных данных, необходимых д</w:t>
      </w:r>
      <w:r>
        <w:rPr>
          <w:rFonts w:ascii="Times" w:eastAsia="Times" w:hAnsi="Times" w:cs="Times"/>
        </w:rPr>
        <w:t>ля обеспечения реагирования по вызову (сообщению о происшествии);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анализ поступающей информации о происшествии;</w:t>
      </w:r>
    </w:p>
    <w:p w:rsidR="007C330C" w:rsidRDefault="00820C9B">
      <w:pPr>
        <w:pStyle w:val="normal"/>
        <w:widowControl w:val="0"/>
        <w:spacing w:after="100"/>
        <w:ind w:firstLine="15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направление информации о происшествиях, в том числе вызовов (сообщений о происшествиях), в дежурно- диспетчерские службы экстренных оператив</w:t>
      </w:r>
      <w:r>
        <w:rPr>
          <w:rFonts w:ascii="Times" w:eastAsia="Times" w:hAnsi="Times" w:cs="Times"/>
        </w:rPr>
        <w:t>ных служб в соответствии с их компетенцией для организации экстренного реагирования;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обеспечение дистанционной психологической поддержки лицу, обратившемуся по номеру «112»;</w:t>
      </w:r>
    </w:p>
    <w:p w:rsidR="007C330C" w:rsidRDefault="00820C9B">
      <w:pPr>
        <w:pStyle w:val="normal"/>
        <w:widowControl w:val="0"/>
        <w:spacing w:after="100"/>
        <w:ind w:firstLine="15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автоматическое восстановление соединения с пользовательским (оконечным) оборудованием лица, обратившегося по номеру «112», в случае внезапного прерывания соединения;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регистрация всех входящих и исходящих вызовов (сообщений о происшествиях) по номеру «1</w:t>
      </w:r>
      <w:r>
        <w:rPr>
          <w:rFonts w:ascii="Times" w:eastAsia="Times" w:hAnsi="Times" w:cs="Times"/>
        </w:rPr>
        <w:t>12»;</w:t>
      </w:r>
    </w:p>
    <w:p w:rsidR="007C330C" w:rsidRDefault="00820C9B">
      <w:pPr>
        <w:pStyle w:val="normal"/>
        <w:widowControl w:val="0"/>
        <w:spacing w:after="100"/>
        <w:ind w:firstLine="158"/>
        <w:rPr>
          <w:rFonts w:ascii="Times" w:eastAsia="Times" w:hAnsi="Times" w:cs="Times"/>
        </w:rPr>
      </w:pPr>
      <w:r>
        <w:br w:type="page"/>
      </w:r>
      <w:r>
        <w:rPr>
          <w:rFonts w:ascii="Times" w:eastAsia="Times" w:hAnsi="Times" w:cs="Times"/>
        </w:rPr>
        <w:lastRenderedPageBreak/>
        <w:t>• 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происшествиях);</w:t>
      </w:r>
    </w:p>
    <w:p w:rsidR="007C330C" w:rsidRDefault="00820C9B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возможность приема вызовов (сообщений о происшествиях) на инос</w:t>
      </w:r>
      <w:r>
        <w:rPr>
          <w:rFonts w:ascii="Times" w:eastAsia="Times" w:hAnsi="Times" w:cs="Times"/>
        </w:rPr>
        <w:t>транных языках.</w:t>
      </w:r>
    </w:p>
    <w:p w:rsidR="007C330C" w:rsidRDefault="007C330C">
      <w:pPr>
        <w:pStyle w:val="normal"/>
        <w:widowControl w:val="0"/>
        <w:spacing w:after="100"/>
        <w:rPr>
          <w:rFonts w:ascii="Times" w:eastAsia="Times" w:hAnsi="Times" w:cs="Times"/>
          <w:color w:val="800080"/>
        </w:rPr>
      </w:pPr>
    </w:p>
    <w:sectPr w:rsidR="007C330C" w:rsidSect="007C33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30C"/>
    <w:rsid w:val="007C330C"/>
    <w:rsid w:val="0082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C33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C33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C33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C33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C33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C33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330C"/>
  </w:style>
  <w:style w:type="table" w:customStyle="1" w:styleId="TableNormal">
    <w:name w:val="Table Normal"/>
    <w:rsid w:val="007C33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33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C33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2018-03-26T11:08:00Z</dcterms:created>
  <dcterms:modified xsi:type="dcterms:W3CDTF">2018-03-26T11:09:00Z</dcterms:modified>
</cp:coreProperties>
</file>